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CC" w:rsidRDefault="007464C0">
      <w:pPr>
        <w:pStyle w:val="a6"/>
        <w:framePr w:wrap="auto" w:yAlign="inline"/>
        <w:rPr>
          <w:rFonts w:eastAsia="宋体" w:hint="default"/>
          <w:b/>
          <w:bCs/>
          <w:color w:val="3D3D3D"/>
          <w:sz w:val="32"/>
          <w:szCs w:val="32"/>
          <w:lang w:val="en-US"/>
        </w:rPr>
      </w:pPr>
      <w:r>
        <w:rPr>
          <w:rFonts w:eastAsia="宋体"/>
          <w:b/>
          <w:bCs/>
          <w:color w:val="3D3D3D"/>
          <w:sz w:val="32"/>
          <w:szCs w:val="32"/>
          <w:lang w:val="en-US"/>
        </w:rPr>
        <w:t>附件</w:t>
      </w:r>
      <w:r>
        <w:rPr>
          <w:rFonts w:eastAsia="宋体"/>
          <w:b/>
          <w:bCs/>
          <w:color w:val="3D3D3D"/>
          <w:sz w:val="32"/>
          <w:szCs w:val="32"/>
          <w:lang w:val="en-US"/>
        </w:rPr>
        <w:t>1</w:t>
      </w:r>
    </w:p>
    <w:p w:rsidR="006B0DCC" w:rsidRDefault="006B0DCC">
      <w:pPr>
        <w:pStyle w:val="a6"/>
        <w:framePr w:wrap="auto" w:yAlign="inline"/>
        <w:rPr>
          <w:rFonts w:eastAsia="宋体" w:hint="default"/>
          <w:b/>
          <w:bCs/>
          <w:color w:val="3D3D3D"/>
          <w:sz w:val="32"/>
          <w:szCs w:val="32"/>
          <w:lang w:val="en-US"/>
        </w:rPr>
      </w:pPr>
      <w:bookmarkStart w:id="0" w:name="_GoBack"/>
      <w:bookmarkEnd w:id="0"/>
    </w:p>
    <w:p w:rsidR="006B0DCC" w:rsidRDefault="009A1AE4">
      <w:pPr>
        <w:pStyle w:val="a6"/>
        <w:framePr w:wrap="auto" w:yAlign="inline"/>
        <w:jc w:val="center"/>
        <w:rPr>
          <w:rFonts w:eastAsia="宋体" w:hint="default"/>
          <w:b/>
          <w:bCs/>
          <w:color w:val="3D3D3D"/>
          <w:sz w:val="32"/>
          <w:szCs w:val="32"/>
          <w:lang w:val="en-US"/>
        </w:rPr>
      </w:pPr>
      <w:r>
        <w:rPr>
          <w:rFonts w:eastAsia="宋体"/>
          <w:b/>
          <w:bCs/>
          <w:color w:val="3D3D3D"/>
          <w:sz w:val="32"/>
          <w:szCs w:val="32"/>
          <w:lang w:val="en-US"/>
        </w:rPr>
        <w:t>“</w:t>
      </w:r>
      <w:r>
        <w:rPr>
          <w:rFonts w:eastAsia="宋体"/>
          <w:b/>
          <w:bCs/>
          <w:color w:val="3D3D3D"/>
          <w:sz w:val="32"/>
          <w:szCs w:val="32"/>
          <w:lang w:val="en-US"/>
        </w:rPr>
        <w:t>一带一路</w:t>
      </w:r>
      <w:r>
        <w:rPr>
          <w:rFonts w:eastAsia="宋体"/>
          <w:b/>
          <w:bCs/>
          <w:color w:val="3D3D3D"/>
          <w:sz w:val="32"/>
          <w:szCs w:val="32"/>
          <w:lang w:val="en-US"/>
        </w:rPr>
        <w:t>”</w:t>
      </w:r>
      <w:r>
        <w:rPr>
          <w:rFonts w:eastAsia="宋体"/>
          <w:b/>
          <w:bCs/>
          <w:color w:val="3D3D3D"/>
          <w:sz w:val="32"/>
          <w:szCs w:val="32"/>
          <w:lang w:val="en-US"/>
        </w:rPr>
        <w:t>2018</w:t>
      </w:r>
      <w:r>
        <w:rPr>
          <w:rFonts w:eastAsia="宋体"/>
          <w:b/>
          <w:bCs/>
          <w:color w:val="3D3D3D"/>
          <w:sz w:val="32"/>
          <w:szCs w:val="32"/>
          <w:lang w:val="en-US"/>
        </w:rPr>
        <w:t>暑期</w:t>
      </w:r>
      <w:r>
        <w:rPr>
          <w:rFonts w:eastAsia="宋体"/>
          <w:b/>
          <w:bCs/>
          <w:color w:val="3D3D3D"/>
          <w:sz w:val="32"/>
          <w:szCs w:val="32"/>
          <w:lang w:val="en-US"/>
        </w:rPr>
        <w:t>中国大学生欧洲创新创业之旅</w:t>
      </w:r>
      <w:r>
        <w:rPr>
          <w:rFonts w:eastAsia="宋体"/>
          <w:b/>
          <w:bCs/>
          <w:color w:val="3D3D3D"/>
          <w:sz w:val="32"/>
          <w:szCs w:val="32"/>
          <w:lang w:val="en-US"/>
        </w:rPr>
        <w:t>行</w:t>
      </w:r>
      <w:proofErr w:type="gramStart"/>
      <w:r>
        <w:rPr>
          <w:rFonts w:eastAsia="宋体"/>
          <w:b/>
          <w:bCs/>
          <w:color w:val="3D3D3D"/>
          <w:sz w:val="32"/>
          <w:szCs w:val="32"/>
          <w:lang w:val="en-US"/>
        </w:rPr>
        <w:t>程安排</w:t>
      </w:r>
      <w:proofErr w:type="gramEnd"/>
      <w:r>
        <w:rPr>
          <w:rFonts w:eastAsia="宋体"/>
          <w:b/>
          <w:bCs/>
          <w:color w:val="3D3D3D"/>
          <w:sz w:val="32"/>
          <w:szCs w:val="32"/>
          <w:lang w:val="en-US"/>
        </w:rPr>
        <w:t>表</w:t>
      </w:r>
    </w:p>
    <w:p w:rsidR="006B0DCC" w:rsidRDefault="006B0DCC">
      <w:pPr>
        <w:pStyle w:val="a6"/>
        <w:framePr w:wrap="auto" w:yAlign="inline"/>
        <w:jc w:val="center"/>
        <w:rPr>
          <w:rFonts w:eastAsia="宋体" w:hint="default"/>
          <w:b/>
          <w:bCs/>
          <w:color w:val="3D3D3D"/>
          <w:sz w:val="10"/>
          <w:szCs w:val="10"/>
          <w:lang w:val="en-US"/>
        </w:rPr>
      </w:pPr>
    </w:p>
    <w:tbl>
      <w:tblPr>
        <w:tblW w:w="957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96"/>
        <w:gridCol w:w="1218"/>
        <w:gridCol w:w="5445"/>
        <w:gridCol w:w="1616"/>
      </w:tblGrid>
      <w:tr w:rsidR="006B0DCC">
        <w:trPr>
          <w:trHeight w:val="371"/>
          <w:tblHeader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1"/>
              <w:framePr w:wrap="auto" w:yAlign="inline"/>
              <w:jc w:val="center"/>
              <w:rPr>
                <w:sz w:val="21"/>
                <w:szCs w:val="21"/>
              </w:rPr>
            </w:pPr>
            <w:r>
              <w:rPr>
                <w:rFonts w:eastAsia="Helvetica" w:hint="eastAsia"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1"/>
              <w:framePr w:wrap="auto" w:yAlign="inline"/>
              <w:jc w:val="center"/>
              <w:rPr>
                <w:sz w:val="21"/>
                <w:szCs w:val="21"/>
              </w:rPr>
            </w:pPr>
            <w:r>
              <w:rPr>
                <w:rFonts w:eastAsia="Helvetica" w:hint="eastAsia"/>
                <w:color w:val="000000"/>
                <w:sz w:val="21"/>
                <w:szCs w:val="21"/>
              </w:rPr>
              <w:t>城市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>/</w:t>
            </w:r>
            <w:r>
              <w:rPr>
                <w:rFonts w:eastAsia="Helvetica" w:hint="eastAsia"/>
                <w:color w:val="000000"/>
                <w:sz w:val="21"/>
                <w:szCs w:val="21"/>
              </w:rPr>
              <w:t>国家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1"/>
              <w:framePr w:wrap="auto" w:yAlign="inline"/>
              <w:rPr>
                <w:sz w:val="21"/>
                <w:szCs w:val="21"/>
              </w:rPr>
            </w:pPr>
            <w:r>
              <w:rPr>
                <w:rFonts w:eastAsia="Helvetica" w:hint="eastAsia"/>
                <w:color w:val="000000"/>
                <w:sz w:val="21"/>
                <w:szCs w:val="21"/>
              </w:rPr>
              <w:t>日程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1"/>
              <w:framePr w:wrap="auto" w:yAlign="inline"/>
              <w:jc w:val="center"/>
              <w:rPr>
                <w:sz w:val="21"/>
                <w:szCs w:val="21"/>
              </w:rPr>
            </w:pPr>
            <w:r>
              <w:rPr>
                <w:rFonts w:eastAsia="Helvetica" w:hint="eastAsia"/>
                <w:color w:val="000000"/>
                <w:sz w:val="21"/>
                <w:szCs w:val="21"/>
              </w:rPr>
              <w:t>住宿</w:t>
            </w:r>
          </w:p>
        </w:tc>
      </w:tr>
      <w:tr w:rsidR="006B0DCC">
        <w:tblPrEx>
          <w:shd w:val="clear" w:color="auto" w:fill="auto"/>
        </w:tblPrEx>
        <w:trPr>
          <w:trHeight w:val="518"/>
        </w:trPr>
        <w:tc>
          <w:tcPr>
            <w:tcW w:w="1296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1"/>
              <w:framePr w:wrap="auto" w:yAlign="inline"/>
              <w:jc w:val="center"/>
              <w:rPr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DAY </w:t>
            </w: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07.15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Helvetica" w:hint="eastAsia"/>
                <w:color w:val="000000"/>
                <w:sz w:val="21"/>
                <w:szCs w:val="21"/>
              </w:rPr>
              <w:t>周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2"/>
              <w:framePr w:wrap="auto" w:yAlign="inline"/>
              <w:jc w:val="center"/>
              <w:rPr>
                <w:sz w:val="21"/>
                <w:szCs w:val="21"/>
              </w:rPr>
            </w:pPr>
            <w:r>
              <w:rPr>
                <w:rFonts w:eastAsia="Helvetica" w:hint="eastAsia"/>
                <w:b w:val="0"/>
                <w:bCs w:val="0"/>
                <w:color w:val="121212"/>
                <w:sz w:val="21"/>
                <w:szCs w:val="21"/>
              </w:rPr>
              <w:t>中国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121212"/>
                <w:sz w:val="21"/>
                <w:szCs w:val="21"/>
              </w:rPr>
              <w:t>在中国国内机场集中办理登机手续，乘坐国际航班前往法国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，开启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2018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欧洲创新创业交流学习之旅。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eastAsia="宋体" w:hint="eastAsia"/>
                <w:sz w:val="21"/>
                <w:szCs w:val="21"/>
              </w:rPr>
            </w:pPr>
            <w:r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  <w:t>飞机上</w:t>
            </w:r>
          </w:p>
        </w:tc>
      </w:tr>
      <w:tr w:rsidR="006B0DCC">
        <w:tblPrEx>
          <w:shd w:val="clear" w:color="auto" w:fill="auto"/>
        </w:tblPrEx>
        <w:trPr>
          <w:trHeight w:val="518"/>
        </w:trPr>
        <w:tc>
          <w:tcPr>
            <w:tcW w:w="1296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1"/>
              <w:framePr w:wrap="auto" w:yAlign="inline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DAY </w:t>
            </w: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2</w:t>
            </w:r>
          </w:p>
          <w:p w:rsidR="006B0DCC" w:rsidRDefault="009A1AE4">
            <w:pPr>
              <w:pStyle w:val="1"/>
              <w:framePr w:wrap="auto" w:yAlign="inline"/>
              <w:jc w:val="center"/>
            </w:pP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07.16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Helvetica" w:hint="eastAsia"/>
                <w:color w:val="000000"/>
                <w:sz w:val="21"/>
                <w:szCs w:val="21"/>
              </w:rPr>
              <w:t>周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一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  <w:t>克</w:t>
            </w:r>
            <w:proofErr w:type="gramStart"/>
            <w:r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  <w:t>莱</w:t>
            </w:r>
            <w:proofErr w:type="gramEnd"/>
            <w:r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  <w:t>蒙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="Helvetica" w:hint="eastAsia"/>
                <w:b w:val="0"/>
                <w:bCs w:val="0"/>
                <w:color w:val="121212"/>
                <w:sz w:val="21"/>
                <w:szCs w:val="21"/>
              </w:rPr>
              <w:t>到达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法国巴黎或里昂，然后乘坐旅游大巴前往法国克莱蒙商学院所在地克</w:t>
            </w:r>
            <w:proofErr w:type="gramStart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莱</w:t>
            </w:r>
            <w:proofErr w:type="gramEnd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蒙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费朗市，入住酒店或学生公寓</w:t>
            </w:r>
            <w:r>
              <w:rPr>
                <w:rFonts w:eastAsia="Helvetica" w:hint="eastAsia"/>
                <w:b w:val="0"/>
                <w:bCs w:val="0"/>
                <w:color w:val="121212"/>
                <w:sz w:val="21"/>
                <w:szCs w:val="21"/>
              </w:rPr>
              <w:t>。</w:t>
            </w:r>
          </w:p>
          <w:p w:rsidR="006B0DCC" w:rsidRDefault="009A1AE4">
            <w:pPr>
              <w:pStyle w:val="2"/>
              <w:framePr w:wrap="auto" w:yAlign="inline"/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下午欧洲创新创业交流项目介绍以及破冰游戏。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  <w:t>克</w:t>
            </w:r>
            <w:proofErr w:type="gramStart"/>
            <w:r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  <w:t>莱</w:t>
            </w:r>
            <w:proofErr w:type="gramEnd"/>
            <w:r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  <w:t>蒙</w:t>
            </w:r>
          </w:p>
          <w:p w:rsidR="006B0DCC" w:rsidRDefault="006B0DCC">
            <w:pPr>
              <w:pStyle w:val="2"/>
              <w:framePr w:wrap="auto" w:yAlign="inline"/>
              <w:jc w:val="center"/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</w:pPr>
          </w:p>
        </w:tc>
      </w:tr>
      <w:tr w:rsidR="006B0DCC">
        <w:tblPrEx>
          <w:shd w:val="clear" w:color="auto" w:fill="auto"/>
        </w:tblPrEx>
        <w:trPr>
          <w:trHeight w:val="520"/>
        </w:trPr>
        <w:tc>
          <w:tcPr>
            <w:tcW w:w="1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1"/>
              <w:framePr w:wrap="auto" w:yAlign="inline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DAY </w:t>
            </w: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3</w:t>
            </w:r>
          </w:p>
          <w:p w:rsidR="006B0DCC" w:rsidRDefault="009A1AE4">
            <w:pPr>
              <w:pStyle w:val="1"/>
              <w:framePr w:wrap="auto" w:yAlign="inline"/>
              <w:jc w:val="center"/>
              <w:rPr>
                <w:sz w:val="21"/>
                <w:szCs w:val="21"/>
              </w:rPr>
            </w:pP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07.17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  </w:t>
            </w:r>
            <w:r>
              <w:rPr>
                <w:rFonts w:eastAsia="Helvetica" w:hint="eastAsia"/>
                <w:color w:val="000000"/>
                <w:sz w:val="21"/>
                <w:szCs w:val="21"/>
              </w:rPr>
              <w:t>周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二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eastAsia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克</w:t>
            </w:r>
            <w:proofErr w:type="gramStart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莱</w:t>
            </w:r>
            <w:proofErr w:type="gramEnd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蒙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上午法语和法式礼仪启蒙课程</w:t>
            </w:r>
          </w:p>
          <w:p w:rsidR="006B0DCC" w:rsidRDefault="009A1AE4">
            <w:pPr>
              <w:pStyle w:val="2"/>
              <w:framePr w:wrap="auto" w:yAlign="inline"/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下午法式咖啡和葡萄酒文化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2"/>
              <w:framePr w:wrap="auto" w:yAlign="inline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克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莱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蒙</w:t>
            </w:r>
          </w:p>
        </w:tc>
      </w:tr>
      <w:tr w:rsidR="006B0DCC">
        <w:tblPrEx>
          <w:shd w:val="clear" w:color="auto" w:fill="auto"/>
        </w:tblPrEx>
        <w:trPr>
          <w:trHeight w:val="520"/>
        </w:trPr>
        <w:tc>
          <w:tcPr>
            <w:tcW w:w="1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1"/>
              <w:framePr w:wrap="auto" w:yAlign="inline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DAY </w:t>
            </w: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4</w:t>
            </w:r>
          </w:p>
          <w:p w:rsidR="006B0DCC" w:rsidRDefault="009A1AE4">
            <w:pPr>
              <w:pStyle w:val="1"/>
              <w:framePr w:wrap="auto" w:yAlign="inline"/>
              <w:jc w:val="center"/>
              <w:rPr>
                <w:sz w:val="21"/>
                <w:szCs w:val="21"/>
              </w:rPr>
            </w:pP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07.18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Helvetica" w:hint="eastAsia"/>
                <w:color w:val="000000"/>
                <w:sz w:val="21"/>
                <w:szCs w:val="21"/>
              </w:rPr>
              <w:t>周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三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eastAsia="宋体" w:hint="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克</w:t>
            </w:r>
            <w:proofErr w:type="gramStart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莱</w:t>
            </w:r>
            <w:proofErr w:type="gramEnd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蒙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上午与米其林高管分享米其林管理文化</w:t>
            </w:r>
          </w:p>
          <w:p w:rsidR="006B0DCC" w:rsidRDefault="009A1AE4">
            <w:pPr>
              <w:pStyle w:val="2"/>
              <w:framePr w:wrap="auto" w:yAlign="inline"/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下午参观米其林，了解企业成功历程</w:t>
            </w:r>
          </w:p>
          <w:p w:rsidR="006B0DCC" w:rsidRDefault="009A1AE4">
            <w:pPr>
              <w:pStyle w:val="2"/>
              <w:framePr w:wrap="auto" w:yAlign="inline"/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  <w:t>米其林创建于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  <w:t>1889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  <w:t>年的法国克莱蒙费朗。在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  <w:t>100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  <w:t>多年的时间中，米其林经历了持续不断的创新和发展。米其林轮胎在全球超过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  <w:t>170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  <w:t>个国家中进行产品营销。公司全球共有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  <w:t>113529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  <w:t>位员工、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  <w:t>69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  <w:t>家制造工厂和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  <w:t>个橡胶种植园。年产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  <w:t>1.9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  <w:t>亿条轮胎、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  <w:t>1700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  <w:t>万册地图和指南。</w:t>
            </w:r>
          </w:p>
          <w:p w:rsidR="006B0DCC" w:rsidRDefault="009A1AE4">
            <w:pPr>
              <w:pStyle w:val="2"/>
              <w:framePr w:wrap="auto" w:yAlign="inline"/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米其林是克</w:t>
            </w:r>
            <w:proofErr w:type="gramStart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莱</w:t>
            </w:r>
            <w:proofErr w:type="gramEnd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蒙商学院的董事会成员。克</w:t>
            </w:r>
            <w:proofErr w:type="gramStart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莱</w:t>
            </w:r>
            <w:proofErr w:type="gramEnd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蒙是世界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500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强米其林全球总部；牢记创业，不忘初心，米其林一直没有把总部搬离别处，而且还准备把全球所有的科研中心搬回克</w:t>
            </w:r>
            <w:proofErr w:type="gramStart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莱</w:t>
            </w:r>
            <w:proofErr w:type="gramEnd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蒙。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2"/>
              <w:framePr w:wrap="auto" w:yAlign="inline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克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莱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蒙</w:t>
            </w:r>
          </w:p>
        </w:tc>
      </w:tr>
      <w:tr w:rsidR="006B0DCC">
        <w:tblPrEx>
          <w:shd w:val="clear" w:color="auto" w:fill="auto"/>
        </w:tblPrEx>
        <w:trPr>
          <w:trHeight w:val="520"/>
        </w:trPr>
        <w:tc>
          <w:tcPr>
            <w:tcW w:w="1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1"/>
              <w:framePr w:wrap="auto" w:yAlign="inline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DAY </w:t>
            </w: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5</w:t>
            </w:r>
          </w:p>
          <w:p w:rsidR="006B0DCC" w:rsidRDefault="009A1AE4">
            <w:pPr>
              <w:pStyle w:val="1"/>
              <w:framePr w:wrap="auto" w:yAlign="inline"/>
              <w:jc w:val="center"/>
              <w:rPr>
                <w:sz w:val="21"/>
                <w:szCs w:val="21"/>
              </w:rPr>
            </w:pP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07.19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  </w:t>
            </w:r>
            <w:r>
              <w:rPr>
                <w:rFonts w:eastAsia="Helvetica" w:hint="eastAsia"/>
                <w:color w:val="000000"/>
                <w:sz w:val="21"/>
                <w:szCs w:val="21"/>
              </w:rPr>
              <w:t>周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四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eastAsia="宋体" w:hint="eastAsia"/>
                <w:b w:val="0"/>
                <w:bCs w:val="0"/>
                <w:sz w:val="21"/>
                <w:szCs w:val="21"/>
              </w:rPr>
            </w:pPr>
            <w:r>
              <w:rPr>
                <w:rFonts w:eastAsia="宋体" w:hint="eastAsia"/>
                <w:b w:val="0"/>
                <w:bCs w:val="0"/>
                <w:sz w:val="21"/>
                <w:szCs w:val="21"/>
              </w:rPr>
              <w:t>克</w:t>
            </w:r>
            <w:proofErr w:type="gramStart"/>
            <w:r>
              <w:rPr>
                <w:rFonts w:eastAsia="宋体" w:hint="eastAsia"/>
                <w:b w:val="0"/>
                <w:bCs w:val="0"/>
                <w:sz w:val="21"/>
                <w:szCs w:val="21"/>
              </w:rPr>
              <w:t>莱</w:t>
            </w:r>
            <w:proofErr w:type="gramEnd"/>
            <w:r>
              <w:rPr>
                <w:rFonts w:eastAsia="宋体" w:hint="eastAsia"/>
                <w:b w:val="0"/>
                <w:bCs w:val="0"/>
                <w:sz w:val="21"/>
                <w:szCs w:val="21"/>
              </w:rPr>
              <w:t>蒙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上午和雅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诗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兰黛（</w:t>
            </w:r>
            <w:proofErr w:type="gramStart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或娇韵</w:t>
            </w:r>
            <w:proofErr w:type="gramEnd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诗）高管分享化妆品品牌营销</w:t>
            </w:r>
          </w:p>
          <w:p w:rsidR="006B0DCC" w:rsidRDefault="009A1AE4">
            <w:pPr>
              <w:pStyle w:val="2"/>
              <w:framePr w:wrap="auto" w:yAlign="inline"/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下午参观法国化妆品硅谷</w:t>
            </w:r>
          </w:p>
          <w:p w:rsidR="006B0DCC" w:rsidRDefault="009A1AE4">
            <w:pPr>
              <w:pStyle w:val="2"/>
              <w:framePr w:wrap="auto" w:yAlign="inline"/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1946</w:t>
            </w: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年，</w:t>
            </w:r>
            <w:hyperlink r:id="rId9" w:tgtFrame="_blank" w:history="1">
              <w:r>
                <w:rPr>
                  <w:rStyle w:val="a5"/>
                  <w:rFonts w:eastAsiaTheme="minorEastAsia" w:hint="eastAsia"/>
                  <w:b w:val="0"/>
                  <w:bCs w:val="0"/>
                  <w:sz w:val="21"/>
                  <w:szCs w:val="21"/>
                  <w:u w:val="none"/>
                </w:rPr>
                <w:t>雅诗兰黛</w:t>
              </w:r>
            </w:hyperlink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夫人凭借着想“为每个女性带来美丽”的渴望创立了</w:t>
            </w:r>
            <w:hyperlink r:id="rId10" w:tgtFrame="_blank" w:history="1">
              <w:r>
                <w:rPr>
                  <w:rStyle w:val="a5"/>
                  <w:rFonts w:eastAsiaTheme="minorEastAsia" w:hint="eastAsia"/>
                  <w:b w:val="0"/>
                  <w:bCs w:val="0"/>
                  <w:sz w:val="21"/>
                  <w:szCs w:val="21"/>
                  <w:u w:val="none"/>
                </w:rPr>
                <w:t>雅诗兰黛</w:t>
              </w:r>
            </w:hyperlink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品牌；历经</w:t>
            </w: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半个多世纪，她以领先科技和卓越功效在全球赢得广泛美誉。现今，雅诗兰黛的护肤、彩妆及香水产品系列已在全球</w:t>
            </w: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130</w:t>
            </w: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多个国家销售。坚持为每个女性带来美丽的初衷、致力于科研的突破和创新、保持与顾客良好的交流，这些优秀传统延续至今并成为未来发展的宝贵基础。</w:t>
            </w:r>
          </w:p>
          <w:p w:rsidR="006B0DCC" w:rsidRDefault="009A1AE4">
            <w:pPr>
              <w:pStyle w:val="2"/>
              <w:framePr w:wrap="auto" w:yAlign="inline"/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</w:pPr>
            <w:proofErr w:type="gramStart"/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t>娇韵诗成立</w:t>
            </w:r>
            <w:proofErr w:type="gramEnd"/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t>于</w:t>
            </w:r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t>1954</w:t>
            </w:r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t>年，是法国美容界的著名品牌</w:t>
            </w: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，她</w:t>
            </w:r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t>以非常完整的身体保养系列为自己在市场上找到明确的定位，并奠定了品牌基础。</w:t>
            </w:r>
            <w:proofErr w:type="gramStart"/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t>在娇韵</w:t>
            </w:r>
            <w:proofErr w:type="gramEnd"/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t>诗的经营理念中，产品的开发设计一直以顾客的需求为主。</w:t>
            </w:r>
            <w:proofErr w:type="gramStart"/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t>娇韵诗</w:t>
            </w:r>
            <w:proofErr w:type="gramEnd"/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t>已开发出细致肌肤护理、</w:t>
            </w:r>
            <w:proofErr w:type="gramStart"/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t>特造曲线</w:t>
            </w:r>
            <w:proofErr w:type="gramEnd"/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t>护理、调和曲线护理、舒爽护理、特殊身体护理、</w:t>
            </w:r>
            <w:proofErr w:type="gramStart"/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t>香醒露</w:t>
            </w:r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t>系列</w:t>
            </w:r>
            <w:proofErr w:type="gramEnd"/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t>以及美胸护理等，总共</w:t>
            </w:r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t>30</w:t>
            </w:r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t>余种不同的保养品系列，带动美体保健新潮。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2"/>
              <w:framePr w:wrap="auto" w:yAlign="inline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克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莱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蒙</w:t>
            </w:r>
          </w:p>
        </w:tc>
      </w:tr>
      <w:tr w:rsidR="006B0DCC">
        <w:tblPrEx>
          <w:shd w:val="clear" w:color="auto" w:fill="auto"/>
        </w:tblPrEx>
        <w:trPr>
          <w:trHeight w:val="593"/>
        </w:trPr>
        <w:tc>
          <w:tcPr>
            <w:tcW w:w="1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1"/>
              <w:framePr w:wrap="auto" w:yAlign="inline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DAY </w:t>
            </w: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6</w:t>
            </w:r>
          </w:p>
          <w:p w:rsidR="006B0DCC" w:rsidRDefault="009A1AE4">
            <w:pPr>
              <w:pStyle w:val="1"/>
              <w:framePr w:wrap="auto" w:yAlign="inline"/>
              <w:jc w:val="center"/>
              <w:rPr>
                <w:sz w:val="21"/>
                <w:szCs w:val="21"/>
              </w:rPr>
            </w:pP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07.20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  </w:t>
            </w:r>
            <w:r>
              <w:rPr>
                <w:rFonts w:eastAsia="Helvetica" w:hint="eastAsia"/>
                <w:color w:val="000000"/>
                <w:sz w:val="21"/>
                <w:szCs w:val="21"/>
              </w:rPr>
              <w:t>周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五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eastAsia="宋体" w:hint="eastAsia"/>
                <w:b w:val="0"/>
                <w:bCs w:val="0"/>
                <w:sz w:val="21"/>
                <w:szCs w:val="21"/>
              </w:rPr>
            </w:pPr>
            <w:r>
              <w:rPr>
                <w:rFonts w:eastAsia="宋体" w:hint="eastAsia"/>
                <w:b w:val="0"/>
                <w:bCs w:val="0"/>
                <w:sz w:val="21"/>
                <w:szCs w:val="21"/>
              </w:rPr>
              <w:t>克</w:t>
            </w:r>
            <w:proofErr w:type="gramStart"/>
            <w:r>
              <w:rPr>
                <w:rFonts w:eastAsia="宋体" w:hint="eastAsia"/>
                <w:b w:val="0"/>
                <w:bCs w:val="0"/>
                <w:sz w:val="21"/>
                <w:szCs w:val="21"/>
              </w:rPr>
              <w:t>莱</w:t>
            </w:r>
            <w:proofErr w:type="gramEnd"/>
            <w:r>
              <w:rPr>
                <w:rFonts w:eastAsia="宋体" w:hint="eastAsia"/>
                <w:b w:val="0"/>
                <w:bCs w:val="0"/>
                <w:sz w:val="21"/>
                <w:szCs w:val="21"/>
              </w:rPr>
              <w:t>蒙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上午和全球最大的育种公司之一利马格兰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(LIMAGRAIN)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高管交流，下午参观利马格兰工厂</w:t>
            </w:r>
          </w:p>
          <w:p w:rsidR="006B0DCC" w:rsidRDefault="009A1AE4">
            <w:pPr>
              <w:pStyle w:val="2"/>
              <w:framePr w:wrap="auto" w:yAlign="inline"/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总部位于克</w:t>
            </w:r>
            <w:proofErr w:type="gramStart"/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莱蒙附近</w:t>
            </w:r>
            <w:proofErr w:type="gramEnd"/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的</w:t>
            </w:r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t>利马格兰是一家国际性的农业合作社集团，位居世界种业第四，专业致力于大田种子、蔬菜种子与谷物产品，由法国农民于</w:t>
            </w:r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t>1942</w:t>
            </w:r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t>年在奥</w:t>
            </w:r>
            <w:proofErr w:type="gramStart"/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t>弗涅</w:t>
            </w:r>
            <w:proofErr w:type="gramEnd"/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t>地区（</w:t>
            </w: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首府克莱蒙费朗</w:t>
            </w:r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t>）成立，距今已有</w:t>
            </w:r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t>70</w:t>
            </w:r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t>年的发展</w:t>
            </w:r>
            <w:r>
              <w:rPr>
                <w:rFonts w:eastAsiaTheme="minorEastAsia"/>
                <w:b w:val="0"/>
                <w:bCs w:val="0"/>
                <w:color w:val="121212"/>
                <w:sz w:val="21"/>
                <w:szCs w:val="21"/>
              </w:rPr>
              <w:lastRenderedPageBreak/>
              <w:t>历史。利马格兰集团的大田种子位居世界第四，蔬菜种子位居世界第二。公司秉持创新性与可持续性作为其经营理念，并经过不断努力生产出高品质的种子与谷物</w:t>
            </w: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。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6B0DCC">
            <w:pPr>
              <w:pStyle w:val="2"/>
              <w:framePr w:wrap="auto" w:yAlign="inline"/>
              <w:jc w:val="center"/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</w:pPr>
          </w:p>
          <w:p w:rsidR="006B0DCC" w:rsidRDefault="009A1AE4">
            <w:pPr>
              <w:pStyle w:val="2"/>
              <w:framePr w:wrap="auto" w:yAlign="inline"/>
              <w:jc w:val="center"/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  <w:t>克</w:t>
            </w:r>
            <w:proofErr w:type="gramStart"/>
            <w:r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  <w:t>莱</w:t>
            </w:r>
            <w:proofErr w:type="gramEnd"/>
            <w:r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  <w:t>蒙</w:t>
            </w:r>
          </w:p>
        </w:tc>
      </w:tr>
      <w:tr w:rsidR="006B0DCC">
        <w:tblPrEx>
          <w:shd w:val="clear" w:color="auto" w:fill="auto"/>
        </w:tblPrEx>
        <w:trPr>
          <w:trHeight w:val="580"/>
        </w:trPr>
        <w:tc>
          <w:tcPr>
            <w:tcW w:w="1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1"/>
              <w:framePr w:wrap="auto" w:yAlign="inline"/>
              <w:jc w:val="center"/>
              <w:rPr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lastRenderedPageBreak/>
              <w:t xml:space="preserve">DAY </w:t>
            </w: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07.21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Helvetica" w:hint="eastAsia"/>
                <w:color w:val="000000"/>
                <w:sz w:val="21"/>
                <w:szCs w:val="21"/>
              </w:rPr>
              <w:t>周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六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eastAsia="宋体" w:hint="eastAsia"/>
                <w:b w:val="0"/>
                <w:bCs w:val="0"/>
                <w:sz w:val="21"/>
                <w:szCs w:val="21"/>
              </w:rPr>
            </w:pPr>
            <w:proofErr w:type="gramStart"/>
            <w:r>
              <w:rPr>
                <w:rFonts w:eastAsia="宋体" w:hint="eastAsia"/>
                <w:b w:val="0"/>
                <w:bCs w:val="0"/>
                <w:sz w:val="21"/>
                <w:szCs w:val="21"/>
              </w:rPr>
              <w:t>博若来</w:t>
            </w:r>
            <w:proofErr w:type="gramEnd"/>
            <w:r>
              <w:rPr>
                <w:rFonts w:eastAsia="宋体" w:hint="eastAsia"/>
                <w:b w:val="0"/>
                <w:bCs w:val="0"/>
                <w:sz w:val="21"/>
                <w:szCs w:val="21"/>
              </w:rPr>
              <w:t>/</w:t>
            </w:r>
          </w:p>
          <w:p w:rsidR="006B0DCC" w:rsidRDefault="009A1AE4">
            <w:pPr>
              <w:pStyle w:val="2"/>
              <w:framePr w:wrap="auto" w:yAlign="inline"/>
              <w:jc w:val="center"/>
              <w:rPr>
                <w:rFonts w:eastAsia="宋体" w:hint="eastAsia"/>
                <w:b w:val="0"/>
                <w:bCs w:val="0"/>
                <w:sz w:val="21"/>
                <w:szCs w:val="21"/>
              </w:rPr>
            </w:pPr>
            <w:r>
              <w:rPr>
                <w:rFonts w:eastAsia="宋体" w:hint="eastAsia"/>
                <w:b w:val="0"/>
                <w:bCs w:val="0"/>
                <w:sz w:val="21"/>
                <w:szCs w:val="21"/>
              </w:rPr>
              <w:t>安纳西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早上酒店出发前往法国八大产酒区</w:t>
            </w:r>
            <w:proofErr w:type="gramStart"/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之一博若来</w:t>
            </w:r>
            <w:proofErr w:type="gramEnd"/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酒区，了解葡萄种植、酿造等工艺，之后</w:t>
            </w:r>
            <w:proofErr w:type="gramStart"/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后</w:t>
            </w:r>
            <w:proofErr w:type="gramEnd"/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前往法国最美小城之一安纳西，那里有欧洲最美丽环保</w:t>
            </w:r>
            <w:proofErr w:type="gramStart"/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之湖安纳</w:t>
            </w:r>
            <w:proofErr w:type="gramEnd"/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西湖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6B0DCC">
            <w:pPr>
              <w:pStyle w:val="2"/>
              <w:framePr w:wrap="auto" w:yAlign="inline"/>
              <w:jc w:val="center"/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</w:pPr>
          </w:p>
          <w:p w:rsidR="006B0DCC" w:rsidRDefault="009A1AE4">
            <w:pPr>
              <w:pStyle w:val="2"/>
              <w:framePr w:wrap="auto" w:yAlign="inline"/>
              <w:jc w:val="center"/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  <w:t>安纳西</w:t>
            </w:r>
          </w:p>
        </w:tc>
      </w:tr>
      <w:tr w:rsidR="006B0DCC">
        <w:tblPrEx>
          <w:shd w:val="clear" w:color="auto" w:fill="auto"/>
        </w:tblPrEx>
        <w:trPr>
          <w:trHeight w:val="573"/>
        </w:trPr>
        <w:tc>
          <w:tcPr>
            <w:tcW w:w="1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1"/>
              <w:framePr w:wrap="auto" w:yAlign="inline"/>
              <w:jc w:val="center"/>
              <w:rPr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DAY </w:t>
            </w: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8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07.22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  </w:t>
            </w:r>
            <w:r>
              <w:rPr>
                <w:rFonts w:eastAsia="Helvetica" w:hint="eastAsia"/>
                <w:color w:val="000000"/>
                <w:sz w:val="21"/>
                <w:szCs w:val="21"/>
              </w:rPr>
              <w:t>周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eastAsia="宋体" w:hint="eastAsia"/>
                <w:b w:val="0"/>
                <w:bCs w:val="0"/>
                <w:sz w:val="21"/>
                <w:szCs w:val="21"/>
              </w:rPr>
            </w:pPr>
            <w:r>
              <w:rPr>
                <w:rFonts w:eastAsia="宋体" w:hint="eastAsia"/>
                <w:b w:val="0"/>
                <w:bCs w:val="0"/>
                <w:sz w:val="21"/>
                <w:szCs w:val="21"/>
              </w:rPr>
              <w:t>依云</w:t>
            </w:r>
            <w:r>
              <w:rPr>
                <w:rFonts w:eastAsia="宋体" w:hint="eastAsia"/>
                <w:b w:val="0"/>
                <w:bCs w:val="0"/>
                <w:sz w:val="21"/>
                <w:szCs w:val="21"/>
              </w:rPr>
              <w:t>/</w:t>
            </w:r>
            <w:r>
              <w:rPr>
                <w:rFonts w:eastAsia="宋体" w:hint="eastAsia"/>
                <w:b w:val="0"/>
                <w:bCs w:val="0"/>
                <w:sz w:val="21"/>
                <w:szCs w:val="21"/>
              </w:rPr>
              <w:t>洛桑</w:t>
            </w:r>
            <w:r>
              <w:rPr>
                <w:rFonts w:eastAsia="宋体" w:hint="eastAsia"/>
                <w:b w:val="0"/>
                <w:bCs w:val="0"/>
                <w:sz w:val="21"/>
                <w:szCs w:val="21"/>
              </w:rPr>
              <w:t>/</w:t>
            </w:r>
            <w:r>
              <w:rPr>
                <w:rFonts w:eastAsia="宋体" w:hint="eastAsia"/>
                <w:b w:val="0"/>
                <w:bCs w:val="0"/>
                <w:sz w:val="21"/>
                <w:szCs w:val="21"/>
              </w:rPr>
              <w:t>日内瓦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早餐后前往日内瓦湖边法国最美小镇依华，然后前往矿泉水之城依云，</w:t>
            </w:r>
            <w:proofErr w:type="gramStart"/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之后船</w:t>
            </w:r>
            <w:proofErr w:type="gramEnd"/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游日内瓦湖到达瑞士洛桑，然后前往万国之都日内瓦。晚上回到法国第二大城市里昂。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  <w:t>里昂</w:t>
            </w:r>
          </w:p>
          <w:p w:rsidR="006B0DCC" w:rsidRDefault="006B0DCC">
            <w:pPr>
              <w:pStyle w:val="2"/>
              <w:framePr w:wrap="auto" w:yAlign="inline"/>
              <w:rPr>
                <w:sz w:val="21"/>
                <w:szCs w:val="21"/>
              </w:rPr>
            </w:pPr>
          </w:p>
        </w:tc>
      </w:tr>
      <w:tr w:rsidR="006B0DCC">
        <w:tblPrEx>
          <w:shd w:val="clear" w:color="auto" w:fill="auto"/>
        </w:tblPrEx>
        <w:trPr>
          <w:trHeight w:val="760"/>
        </w:trPr>
        <w:tc>
          <w:tcPr>
            <w:tcW w:w="1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1"/>
              <w:framePr w:wrap="auto" w:yAlign="inline"/>
              <w:jc w:val="center"/>
              <w:rPr>
                <w:rFonts w:ascii="Helvetica" w:eastAsia="宋体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DAY </w:t>
            </w: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9</w:t>
            </w:r>
          </w:p>
          <w:p w:rsidR="006B0DCC" w:rsidRDefault="009A1AE4">
            <w:pPr>
              <w:pStyle w:val="1"/>
              <w:framePr w:wrap="auto" w:yAlign="inline"/>
              <w:jc w:val="center"/>
              <w:rPr>
                <w:sz w:val="21"/>
                <w:szCs w:val="21"/>
              </w:rPr>
            </w:pP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07.23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  </w:t>
            </w:r>
            <w:r>
              <w:rPr>
                <w:rFonts w:eastAsia="Helvetica" w:hint="eastAsia"/>
                <w:color w:val="000000"/>
                <w:sz w:val="21"/>
                <w:szCs w:val="21"/>
              </w:rPr>
              <w:t>周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一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="Helvetica" w:hint="eastAsia"/>
                <w:b w:val="0"/>
                <w:bCs w:val="0"/>
                <w:color w:val="121212"/>
                <w:sz w:val="21"/>
                <w:szCs w:val="21"/>
              </w:rPr>
              <w:t>里昂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/</w:t>
            </w:r>
          </w:p>
          <w:p w:rsidR="006B0DCC" w:rsidRDefault="009A1AE4">
            <w:pPr>
              <w:pStyle w:val="2"/>
              <w:framePr w:wrap="auto" w:yAlign="inline"/>
              <w:jc w:val="center"/>
              <w:rPr>
                <w:rFonts w:eastAsia="Helvetic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克</w:t>
            </w:r>
            <w:proofErr w:type="gramStart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莱</w:t>
            </w:r>
            <w:proofErr w:type="gramEnd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蒙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里昂曾是高卢的首府，被誉为欧洲的风水宝地。是古代丝绸之路的终点，也将是</w:t>
            </w: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“</w:t>
            </w: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一带一路</w:t>
            </w: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”</w:t>
            </w: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凯旋之城。她是邓小平、江泽民、胡锦涛、习近平访问法国的首选城市。</w:t>
            </w:r>
          </w:p>
          <w:p w:rsidR="006B0DCC" w:rsidRDefault="009A1AE4">
            <w:pPr>
              <w:pStyle w:val="2"/>
              <w:framePr w:wrap="auto" w:yAlign="inline"/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="Helvetica" w:hint="eastAsia"/>
                <w:b w:val="0"/>
                <w:bCs w:val="0"/>
                <w:color w:val="121212"/>
                <w:sz w:val="21"/>
                <w:szCs w:val="21"/>
              </w:rPr>
              <w:t>上午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参观中山大学、浙江大学友好院校</w:t>
            </w:r>
            <w:r>
              <w:rPr>
                <w:rFonts w:eastAsia="Helvetica" w:hint="eastAsia"/>
                <w:b w:val="0"/>
                <w:bCs w:val="0"/>
                <w:color w:val="121212"/>
                <w:sz w:val="21"/>
                <w:szCs w:val="21"/>
              </w:rPr>
              <w:t>里昂三大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；这里有全法最大的企业管理学院和列居欧洲前五的法学院。</w:t>
            </w:r>
          </w:p>
          <w:p w:rsidR="006B0DCC" w:rsidRDefault="009A1AE4">
            <w:pPr>
              <w:pStyle w:val="2"/>
              <w:framePr w:wrap="auto" w:yAlign="inline"/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下午参观邓小平、周恩来的母校里昂中法大学。傍晚大巴返回克</w:t>
            </w:r>
            <w:proofErr w:type="gramStart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莱</w:t>
            </w:r>
            <w:proofErr w:type="gramEnd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蒙。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克</w:t>
            </w:r>
            <w:proofErr w:type="gramStart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莱</w:t>
            </w:r>
            <w:proofErr w:type="gramEnd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蒙</w:t>
            </w:r>
          </w:p>
        </w:tc>
      </w:tr>
      <w:tr w:rsidR="006B0DCC">
        <w:tblPrEx>
          <w:shd w:val="clear" w:color="auto" w:fill="auto"/>
        </w:tblPrEx>
        <w:trPr>
          <w:trHeight w:val="580"/>
        </w:trPr>
        <w:tc>
          <w:tcPr>
            <w:tcW w:w="1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1"/>
              <w:framePr w:wrap="auto" w:yAlign="inline"/>
              <w:jc w:val="center"/>
              <w:rPr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DAY </w:t>
            </w: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10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07.24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Helvetica" w:hint="eastAsia"/>
                <w:color w:val="000000"/>
                <w:sz w:val="21"/>
                <w:szCs w:val="21"/>
              </w:rPr>
              <w:t>周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二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克</w:t>
            </w:r>
            <w:proofErr w:type="gramStart"/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莱</w:t>
            </w:r>
            <w:proofErr w:type="gramEnd"/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蒙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为期三天的欧洲创业大赛正式开始！</w:t>
            </w:r>
          </w:p>
          <w:p w:rsidR="006B0DCC" w:rsidRDefault="009A1AE4">
            <w:pPr>
              <w:pStyle w:val="2"/>
              <w:framePr w:wrap="auto" w:yAlign="inline"/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同学们将在克</w:t>
            </w:r>
            <w:proofErr w:type="gramStart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莱</w:t>
            </w:r>
            <w:proofErr w:type="gramEnd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蒙商学院教授指导下仿真创建企业，展开为期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72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小时的创业大赛，鹿死谁手，一比高低！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克</w:t>
            </w:r>
            <w:proofErr w:type="gramStart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莱</w:t>
            </w:r>
            <w:proofErr w:type="gramEnd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蒙</w:t>
            </w:r>
          </w:p>
        </w:tc>
      </w:tr>
      <w:tr w:rsidR="006B0DCC">
        <w:tblPrEx>
          <w:shd w:val="clear" w:color="auto" w:fill="auto"/>
        </w:tblPrEx>
        <w:trPr>
          <w:trHeight w:val="580"/>
        </w:trPr>
        <w:tc>
          <w:tcPr>
            <w:tcW w:w="1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1"/>
              <w:framePr w:wrap="auto" w:yAlign="inline"/>
              <w:jc w:val="center"/>
              <w:rPr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DAY1</w:t>
            </w: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07.25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Helvetica" w:hint="eastAsia"/>
                <w:color w:val="000000"/>
                <w:sz w:val="21"/>
                <w:szCs w:val="21"/>
              </w:rPr>
              <w:t>周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三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克</w:t>
            </w:r>
            <w:proofErr w:type="gramStart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莱</w:t>
            </w:r>
            <w:proofErr w:type="gramEnd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蒙</w:t>
            </w:r>
          </w:p>
          <w:p w:rsidR="006B0DCC" w:rsidRDefault="006B0DCC">
            <w:pPr>
              <w:pStyle w:val="2"/>
              <w:framePr w:wrap="auto" w:yAlign="inline"/>
              <w:jc w:val="both"/>
              <w:rPr>
                <w:rFonts w:eastAsia="Helvetica"/>
                <w:b w:val="0"/>
                <w:bCs w:val="0"/>
                <w:color w:val="121212"/>
                <w:sz w:val="21"/>
                <w:szCs w:val="21"/>
              </w:rPr>
            </w:pPr>
          </w:p>
        </w:tc>
        <w:tc>
          <w:tcPr>
            <w:tcW w:w="54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创业大赛第二天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克</w:t>
            </w:r>
            <w:proofErr w:type="gramStart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莱</w:t>
            </w:r>
            <w:proofErr w:type="gramEnd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蒙</w:t>
            </w:r>
          </w:p>
        </w:tc>
      </w:tr>
      <w:tr w:rsidR="006B0DCC">
        <w:tblPrEx>
          <w:shd w:val="clear" w:color="auto" w:fill="auto"/>
        </w:tblPrEx>
        <w:trPr>
          <w:trHeight w:val="520"/>
        </w:trPr>
        <w:tc>
          <w:tcPr>
            <w:tcW w:w="1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1"/>
              <w:framePr w:wrap="auto" w:yAlign="inline"/>
              <w:jc w:val="center"/>
              <w:rPr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DAY1</w:t>
            </w: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07.26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  </w:t>
            </w:r>
            <w:r>
              <w:rPr>
                <w:rFonts w:eastAsia="Helvetica" w:hint="eastAsia"/>
                <w:color w:val="000000"/>
                <w:sz w:val="21"/>
                <w:szCs w:val="21"/>
              </w:rPr>
              <w:t>周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四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克</w:t>
            </w:r>
            <w:proofErr w:type="gramStart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莱</w:t>
            </w:r>
            <w:proofErr w:type="gramEnd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蒙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创业大赛第三天，傍晚颁奖及结业典礼，告别晚餐！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克</w:t>
            </w:r>
            <w:proofErr w:type="gramStart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莱</w:t>
            </w:r>
            <w:proofErr w:type="gramEnd"/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蒙</w:t>
            </w:r>
          </w:p>
        </w:tc>
      </w:tr>
      <w:tr w:rsidR="006B0DCC">
        <w:tblPrEx>
          <w:shd w:val="clear" w:color="auto" w:fill="auto"/>
        </w:tblPrEx>
        <w:trPr>
          <w:trHeight w:val="520"/>
        </w:trPr>
        <w:tc>
          <w:tcPr>
            <w:tcW w:w="1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1"/>
              <w:framePr w:wrap="auto" w:yAlign="inline"/>
              <w:jc w:val="center"/>
              <w:rPr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DAY1</w:t>
            </w: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07.28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  </w:t>
            </w:r>
            <w:r>
              <w:rPr>
                <w:rFonts w:eastAsia="Helvetica" w:hint="eastAsia"/>
                <w:color w:val="000000"/>
                <w:sz w:val="21"/>
                <w:szCs w:val="21"/>
              </w:rPr>
              <w:t>周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五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巴黎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早上乘坐大巴前往巴黎，途中参观枫丹</w:t>
            </w:r>
            <w:proofErr w:type="gramStart"/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白露和</w:t>
            </w:r>
            <w:proofErr w:type="gramEnd"/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巴比</w:t>
            </w:r>
            <w:proofErr w:type="gramStart"/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松画村</w:t>
            </w:r>
            <w:proofErr w:type="gramEnd"/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，</w:t>
            </w: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然后前往巴黎迪士尼旁的巴黎自然村和</w:t>
            </w: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PVCP</w:t>
            </w: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旅游地产集团高管分享旅游地产开发和营销经验。之后回到巴黎市区酒店入住。晚上</w:t>
            </w: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参观埃菲尔铁塔、凯旋门、塞纳河游船。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巴黎市区</w:t>
            </w:r>
          </w:p>
          <w:p w:rsidR="006B0DCC" w:rsidRDefault="009A1AE4">
            <w:pPr>
              <w:pStyle w:val="2"/>
              <w:framePr w:wrap="auto" w:yAlign="inline"/>
              <w:jc w:val="center"/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三星酒店</w:t>
            </w:r>
          </w:p>
        </w:tc>
      </w:tr>
      <w:tr w:rsidR="006B0DCC">
        <w:tblPrEx>
          <w:shd w:val="clear" w:color="auto" w:fill="auto"/>
        </w:tblPrEx>
        <w:trPr>
          <w:trHeight w:val="520"/>
        </w:trPr>
        <w:tc>
          <w:tcPr>
            <w:tcW w:w="1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1"/>
              <w:framePr w:wrap="auto" w:yAlign="inline"/>
              <w:jc w:val="center"/>
              <w:rPr>
                <w:rFonts w:ascii="Helvetica" w:eastAsia="宋体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DAY1</w:t>
            </w: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4</w:t>
            </w:r>
          </w:p>
          <w:p w:rsidR="006B0DCC" w:rsidRDefault="009A1AE4">
            <w:pPr>
              <w:pStyle w:val="1"/>
              <w:framePr w:wrap="auto" w:yAlign="inline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07.29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  </w:t>
            </w:r>
            <w:r>
              <w:rPr>
                <w:rFonts w:eastAsia="Helvetica" w:hint="eastAsia"/>
                <w:color w:val="000000"/>
                <w:sz w:val="21"/>
                <w:szCs w:val="21"/>
              </w:rPr>
              <w:t>周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六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6B0DCC">
            <w:pPr>
              <w:pStyle w:val="2"/>
              <w:framePr w:wrap="auto" w:yAlign="inline"/>
              <w:jc w:val="center"/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</w:pPr>
          </w:p>
          <w:p w:rsidR="006B0DCC" w:rsidRDefault="009A1AE4">
            <w:pPr>
              <w:pStyle w:val="2"/>
              <w:framePr w:wrap="auto" w:yAlign="inline"/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  <w:t xml:space="preserve">   </w:t>
            </w:r>
            <w:r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  <w:t>巴黎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rPr>
                <w:rFonts w:ascii="宋体" w:eastAsia="宋体" w:hAnsi="宋体" w:cs="宋体"/>
                <w:b w:val="0"/>
                <w:bCs w:val="0"/>
                <w:sz w:val="21"/>
                <w:szCs w:val="21"/>
                <w:shd w:val="clear" w:color="auto" w:fill="FFFFFF"/>
              </w:rPr>
            </w:pP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巴黎自由活动，上午可以</w:t>
            </w:r>
            <w:r>
              <w:rPr>
                <w:rFonts w:ascii="宋体" w:eastAsia="宋体" w:hAnsi="宋体" w:cs="宋体" w:hint="eastAsia"/>
                <w:b w:val="0"/>
                <w:bCs w:val="0"/>
                <w:sz w:val="21"/>
                <w:szCs w:val="21"/>
                <w:shd w:val="clear" w:color="auto" w:fill="FFFFFF"/>
              </w:rPr>
              <w:t>参观位于巴黎市中心的卢浮宫博物馆，她是世界上最重要的博物馆之一，以前是皇家宫殿，拥有悠久的历史，保存着从卡佩王朝至今的法国历史和文化遗迹；</w:t>
            </w:r>
          </w:p>
          <w:p w:rsidR="006B0DCC" w:rsidRDefault="009A1AE4">
            <w:pPr>
              <w:pStyle w:val="2"/>
              <w:framePr w:wrap="auto" w:yAlign="inline"/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Theme="minorEastAsia" w:hint="eastAsia"/>
                <w:b w:val="0"/>
                <w:bCs w:val="0"/>
                <w:color w:val="121212"/>
                <w:sz w:val="21"/>
                <w:szCs w:val="21"/>
              </w:rPr>
              <w:t>下午可以前往巴黎圣母院、卢森堡公园、拉丁区参观。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ascii="宋体" w:eastAsia="宋体" w:hAnsi="宋体" w:cs="宋体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121212"/>
                <w:sz w:val="21"/>
                <w:szCs w:val="21"/>
              </w:rPr>
              <w:t>巴黎市区</w:t>
            </w:r>
          </w:p>
          <w:p w:rsidR="006B0DCC" w:rsidRDefault="009A1AE4">
            <w:pPr>
              <w:pStyle w:val="2"/>
              <w:framePr w:wrap="auto" w:yAlign="inline"/>
              <w:jc w:val="center"/>
              <w:rPr>
                <w:rFonts w:eastAsia="Helvetic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121212"/>
                <w:sz w:val="21"/>
                <w:szCs w:val="21"/>
              </w:rPr>
              <w:t>三星酒店</w:t>
            </w:r>
          </w:p>
        </w:tc>
      </w:tr>
      <w:tr w:rsidR="006B0DCC">
        <w:tblPrEx>
          <w:shd w:val="clear" w:color="auto" w:fill="auto"/>
        </w:tblPrEx>
        <w:trPr>
          <w:trHeight w:val="520"/>
        </w:trPr>
        <w:tc>
          <w:tcPr>
            <w:tcW w:w="1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1"/>
              <w:framePr w:wrap="auto" w:yAlign="inline"/>
              <w:jc w:val="center"/>
              <w:rPr>
                <w:rFonts w:ascii="Helvetica" w:eastAsia="宋体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DAY1</w:t>
            </w: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5</w:t>
            </w:r>
          </w:p>
          <w:p w:rsidR="006B0DCC" w:rsidRDefault="009A1AE4">
            <w:pPr>
              <w:pStyle w:val="1"/>
              <w:framePr w:wrap="auto" w:yAlign="inline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07.30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  </w:t>
            </w:r>
            <w:r>
              <w:rPr>
                <w:rFonts w:eastAsia="Helvetica" w:hint="eastAsia"/>
                <w:color w:val="000000"/>
                <w:sz w:val="21"/>
                <w:szCs w:val="21"/>
              </w:rPr>
              <w:t>周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  <w:t>巴黎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巴黎自由活动，上午可以前往凡尔赛宫参观。驰名世界的凡尔赛宫坐落在</w:t>
            </w:r>
            <w:hyperlink r:id="rId11" w:tgtFrame="_blank" w:history="1">
              <w:r>
                <w:rPr>
                  <w:rFonts w:asciiTheme="minorEastAsia" w:eastAsiaTheme="minorEastAsia" w:hAnsiTheme="minorEastAsia" w:hint="eastAsia"/>
                  <w:b w:val="0"/>
                  <w:bCs w:val="0"/>
                  <w:color w:val="121212"/>
                  <w:sz w:val="21"/>
                  <w:szCs w:val="21"/>
                </w:rPr>
                <w:t>巴黎</w:t>
              </w:r>
            </w:hyperlink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西南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18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公里的</w:t>
            </w:r>
            <w:hyperlink r:id="rId12" w:tgtFrame="_blank" w:history="1">
              <w:r>
                <w:rPr>
                  <w:rFonts w:asciiTheme="minorEastAsia" w:eastAsiaTheme="minorEastAsia" w:hAnsiTheme="minorEastAsia" w:hint="eastAsia"/>
                  <w:b w:val="0"/>
                  <w:bCs w:val="0"/>
                  <w:color w:val="121212"/>
                  <w:sz w:val="21"/>
                  <w:szCs w:val="21"/>
                </w:rPr>
                <w:t>凡尔赛</w:t>
              </w:r>
            </w:hyperlink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市，它是人类艺术宝库中一颗灿烂的</w:t>
            </w:r>
            <w:hyperlink r:id="rId13" w:tgtFrame="_blank" w:history="1">
              <w:r>
                <w:rPr>
                  <w:rFonts w:asciiTheme="minorEastAsia" w:eastAsiaTheme="minorEastAsia" w:hAnsiTheme="minorEastAsia" w:hint="eastAsia"/>
                  <w:b w:val="0"/>
                  <w:bCs w:val="0"/>
                  <w:color w:val="121212"/>
                  <w:sz w:val="21"/>
                  <w:szCs w:val="21"/>
                </w:rPr>
                <w:t>明珠</w:t>
              </w:r>
            </w:hyperlink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。凡尔赛宫宏伟、壮观，它的内部陈设和装潢富于艺术魅力。五百多间大殿小厅处处金碧辉煌，豪华非凡。正宫前面是一座风格独特的</w:t>
            </w:r>
            <w:hyperlink r:id="rId14" w:tgtFrame="_blank" w:history="1">
              <w:r>
                <w:rPr>
                  <w:rFonts w:asciiTheme="minorEastAsia" w:eastAsiaTheme="minorEastAsia" w:hAnsiTheme="minorEastAsia" w:hint="eastAsia"/>
                  <w:b w:val="0"/>
                  <w:bCs w:val="0"/>
                  <w:color w:val="121212"/>
                  <w:sz w:val="21"/>
                  <w:szCs w:val="21"/>
                </w:rPr>
                <w:t>法兰西</w:t>
              </w:r>
            </w:hyperlink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式大花园。园内树木花草的栽植别具匠心，景色优美恬静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，令人心旷神怡。站在正宫前极目远眺，玉带似的人工河上波光粼粼，帆影点点，两侧大树参天，郁郁葱葱，绿阴中女神雕塑亭亭而立。近处是两池碧波，沿池的铜雕塑丰姿</w:t>
            </w:r>
            <w:hyperlink r:id="rId15" w:tgtFrame="_blank" w:history="1">
              <w:r>
                <w:rPr>
                  <w:rFonts w:asciiTheme="minorEastAsia" w:eastAsiaTheme="minorEastAsia" w:hAnsiTheme="minorEastAsia" w:hint="eastAsia"/>
                  <w:b w:val="0"/>
                  <w:bCs w:val="0"/>
                  <w:color w:val="121212"/>
                  <w:sz w:val="21"/>
                  <w:szCs w:val="21"/>
                </w:rPr>
                <w:t>多态</w:t>
              </w:r>
            </w:hyperlink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，美不胜收。</w:t>
            </w:r>
          </w:p>
          <w:p w:rsidR="006B0DCC" w:rsidRDefault="009A1AE4">
            <w:pPr>
              <w:pStyle w:val="2"/>
              <w:framePr w:wrap="auto" w:yAlign="inline"/>
              <w:rPr>
                <w:rFonts w:eastAsia="Helvetic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lastRenderedPageBreak/>
              <w:t>下午可以前往老佛爷百货，享受购物的乐趣。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lastRenderedPageBreak/>
              <w:t>巴黎市区</w:t>
            </w:r>
          </w:p>
          <w:p w:rsidR="006B0DCC" w:rsidRDefault="009A1AE4">
            <w:pPr>
              <w:pStyle w:val="2"/>
              <w:framePr w:wrap="auto" w:yAlign="inline"/>
              <w:jc w:val="center"/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三星酒店</w:t>
            </w:r>
          </w:p>
        </w:tc>
      </w:tr>
      <w:tr w:rsidR="006B0DCC">
        <w:tblPrEx>
          <w:shd w:val="clear" w:color="auto" w:fill="auto"/>
        </w:tblPrEx>
        <w:trPr>
          <w:trHeight w:val="520"/>
        </w:trPr>
        <w:tc>
          <w:tcPr>
            <w:tcW w:w="1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1"/>
              <w:framePr w:wrap="auto" w:yAlign="inline"/>
              <w:jc w:val="center"/>
              <w:rPr>
                <w:rFonts w:ascii="Helvetica" w:eastAsia="宋体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lastRenderedPageBreak/>
              <w:t>DAY1</w:t>
            </w: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6</w:t>
            </w:r>
          </w:p>
          <w:p w:rsidR="006B0DCC" w:rsidRDefault="009A1AE4">
            <w:pPr>
              <w:pStyle w:val="1"/>
              <w:framePr w:wrap="auto" w:yAlign="inline"/>
              <w:jc w:val="center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07.31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  </w:t>
            </w:r>
            <w:r>
              <w:rPr>
                <w:rFonts w:eastAsia="Helvetica" w:hint="eastAsia"/>
                <w:color w:val="000000"/>
                <w:sz w:val="21"/>
                <w:szCs w:val="21"/>
              </w:rPr>
              <w:t>周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一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eastAsia="Helvetic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  <w:t>巴黎</w:t>
            </w:r>
            <w:r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  <w:t>/</w:t>
            </w:r>
            <w:r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  <w:t>机上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rPr>
                <w:rFonts w:eastAsia="Helvetic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酒店集中</w:t>
            </w:r>
            <w:r>
              <w:rPr>
                <w:rFonts w:eastAsia="Helvetica" w:hint="eastAsia"/>
                <w:b w:val="0"/>
                <w:bCs w:val="0"/>
                <w:color w:val="121212"/>
                <w:sz w:val="21"/>
                <w:szCs w:val="21"/>
              </w:rPr>
              <w:t>大巴专车送往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121212"/>
                <w:sz w:val="21"/>
                <w:szCs w:val="21"/>
              </w:rPr>
              <w:t>巴黎戴高乐</w:t>
            </w:r>
            <w:r>
              <w:rPr>
                <w:rFonts w:eastAsia="Helvetica" w:hint="eastAsia"/>
                <w:b w:val="0"/>
                <w:bCs w:val="0"/>
                <w:color w:val="121212"/>
                <w:sz w:val="21"/>
                <w:szCs w:val="21"/>
              </w:rPr>
              <w:t>机场，办理退税和登记手续，然后乘坐国际航班返回中国。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eastAsia="Helvetic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="宋体" w:hint="eastAsia"/>
                <w:b w:val="0"/>
                <w:bCs w:val="0"/>
                <w:color w:val="121212"/>
                <w:sz w:val="21"/>
                <w:szCs w:val="21"/>
              </w:rPr>
              <w:t>飞机</w:t>
            </w:r>
            <w:r>
              <w:rPr>
                <w:rFonts w:eastAsia="Helvetica" w:hint="eastAsia"/>
                <w:b w:val="0"/>
                <w:bCs w:val="0"/>
                <w:color w:val="121212"/>
                <w:sz w:val="21"/>
                <w:szCs w:val="21"/>
              </w:rPr>
              <w:t>上</w:t>
            </w:r>
          </w:p>
        </w:tc>
      </w:tr>
      <w:tr w:rsidR="006B0DCC">
        <w:tblPrEx>
          <w:shd w:val="clear" w:color="auto" w:fill="auto"/>
        </w:tblPrEx>
        <w:trPr>
          <w:trHeight w:val="520"/>
        </w:trPr>
        <w:tc>
          <w:tcPr>
            <w:tcW w:w="1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1"/>
              <w:framePr w:wrap="auto" w:yAlign="inline"/>
              <w:jc w:val="center"/>
              <w:rPr>
                <w:rFonts w:ascii="Helvetica" w:eastAsia="宋体" w:hAnsi="Helvetica"/>
                <w:color w:val="000000"/>
                <w:sz w:val="21"/>
                <w:szCs w:val="21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DAY1</w:t>
            </w: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7</w:t>
            </w:r>
          </w:p>
          <w:p w:rsidR="006B0DCC" w:rsidRDefault="009A1AE4">
            <w:pPr>
              <w:pStyle w:val="1"/>
              <w:framePr w:wrap="auto" w:yAlign="inline"/>
              <w:jc w:val="center"/>
              <w:rPr>
                <w:rFonts w:ascii="Helvetica" w:eastAsia="宋体" w:hAnsi="Helvetica"/>
                <w:color w:val="000000"/>
                <w:sz w:val="21"/>
                <w:szCs w:val="21"/>
              </w:rPr>
            </w:pPr>
            <w:r>
              <w:rPr>
                <w:rFonts w:ascii="Helvetica" w:eastAsia="宋体" w:hAnsi="Helvetica" w:hint="eastAsia"/>
                <w:color w:val="000000"/>
                <w:sz w:val="21"/>
                <w:szCs w:val="21"/>
              </w:rPr>
              <w:t>08.01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t xml:space="preserve">   </w:t>
            </w:r>
            <w:r>
              <w:rPr>
                <w:rFonts w:eastAsia="Helvetica" w:hint="eastAsia"/>
                <w:color w:val="000000"/>
                <w:sz w:val="21"/>
                <w:szCs w:val="21"/>
              </w:rPr>
              <w:t>周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二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eastAsia="Helvetic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="Helvetica" w:hint="eastAsia"/>
                <w:b w:val="0"/>
                <w:bCs w:val="0"/>
                <w:color w:val="121212"/>
                <w:sz w:val="21"/>
                <w:szCs w:val="21"/>
              </w:rPr>
              <w:t>中国</w:t>
            </w:r>
          </w:p>
        </w:tc>
        <w:tc>
          <w:tcPr>
            <w:tcW w:w="54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0" w:type="dxa"/>
              <w:bottom w:w="0" w:type="dxa"/>
              <w:right w:w="140" w:type="dxa"/>
            </w:tcMar>
            <w:vAlign w:val="center"/>
          </w:tcPr>
          <w:p w:rsidR="006B0DCC" w:rsidRDefault="009A1AE4">
            <w:pPr>
              <w:pStyle w:val="2"/>
              <w:framePr w:wrap="auto" w:yAlign="inline"/>
              <w:rPr>
                <w:rFonts w:eastAsia="Helvetic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="Helvetica" w:hint="eastAsia"/>
                <w:b w:val="0"/>
                <w:bCs w:val="0"/>
                <w:color w:val="121212"/>
                <w:sz w:val="21"/>
                <w:szCs w:val="21"/>
              </w:rPr>
              <w:t>到达中国，回到温馨家园。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0DCC" w:rsidRDefault="009A1AE4">
            <w:pPr>
              <w:pStyle w:val="2"/>
              <w:framePr w:wrap="auto" w:yAlign="inline"/>
              <w:jc w:val="center"/>
              <w:rPr>
                <w:rFonts w:eastAsia="Helvetica"/>
                <w:b w:val="0"/>
                <w:bCs w:val="0"/>
                <w:color w:val="121212"/>
                <w:sz w:val="21"/>
                <w:szCs w:val="21"/>
              </w:rPr>
            </w:pPr>
            <w:r>
              <w:rPr>
                <w:rFonts w:eastAsia="Helvetica" w:hint="eastAsia"/>
                <w:b w:val="0"/>
                <w:bCs w:val="0"/>
                <w:color w:val="121212"/>
                <w:sz w:val="21"/>
                <w:szCs w:val="21"/>
              </w:rPr>
              <w:t>温馨家园</w:t>
            </w:r>
          </w:p>
        </w:tc>
      </w:tr>
    </w:tbl>
    <w:p w:rsidR="006B0DCC" w:rsidRDefault="006B0DCC">
      <w:pPr>
        <w:pStyle w:val="a6"/>
        <w:framePr w:wrap="auto" w:yAlign="inline"/>
        <w:rPr>
          <w:rFonts w:ascii="宋体" w:eastAsia="宋体" w:hAnsi="宋体" w:cs="宋体" w:hint="default"/>
          <w:color w:val="3D3D3D"/>
          <w:sz w:val="24"/>
          <w:szCs w:val="24"/>
          <w:lang w:val="en-US"/>
        </w:rPr>
      </w:pPr>
    </w:p>
    <w:sectPr w:rsidR="006B0DCC">
      <w:headerReference w:type="default" r:id="rId16"/>
      <w:footerReference w:type="default" r:id="rId1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E4" w:rsidRDefault="009A1AE4">
      <w:pPr>
        <w:framePr w:wrap="around"/>
      </w:pPr>
      <w:r>
        <w:separator/>
      </w:r>
    </w:p>
  </w:endnote>
  <w:endnote w:type="continuationSeparator" w:id="0">
    <w:p w:rsidR="009A1AE4" w:rsidRDefault="009A1AE4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urier New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CC" w:rsidRDefault="006B0DCC">
    <w:pPr>
      <w:framePr w:wrap="auto" w:yAlign="in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E4" w:rsidRDefault="009A1AE4">
      <w:pPr>
        <w:framePr w:wrap="around"/>
      </w:pPr>
      <w:r>
        <w:separator/>
      </w:r>
    </w:p>
  </w:footnote>
  <w:footnote w:type="continuationSeparator" w:id="0">
    <w:p w:rsidR="009A1AE4" w:rsidRDefault="009A1AE4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CC" w:rsidRDefault="006B0DCC">
    <w:pPr>
      <w:framePr w:wrap="auto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C23D"/>
    <w:multiLevelType w:val="singleLevel"/>
    <w:tmpl w:val="5A0BC23D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bordersDoNotSurroundHeader/>
  <w:bordersDoNotSurroundFooter/>
  <w:proofState w:spelling="clean" w:grammar="clean"/>
  <w:defaultTabStop w:val="720"/>
  <w:noPunctuationKerning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3154DB"/>
    <w:rsid w:val="000169A0"/>
    <w:rsid w:val="000228DB"/>
    <w:rsid w:val="00031D83"/>
    <w:rsid w:val="00094886"/>
    <w:rsid w:val="0012472C"/>
    <w:rsid w:val="001A5736"/>
    <w:rsid w:val="001B7437"/>
    <w:rsid w:val="001C4E63"/>
    <w:rsid w:val="0024169D"/>
    <w:rsid w:val="0025025B"/>
    <w:rsid w:val="00284031"/>
    <w:rsid w:val="002E41B1"/>
    <w:rsid w:val="00302E2D"/>
    <w:rsid w:val="003154DB"/>
    <w:rsid w:val="00315D53"/>
    <w:rsid w:val="00324C78"/>
    <w:rsid w:val="003279D7"/>
    <w:rsid w:val="003401F0"/>
    <w:rsid w:val="0036259C"/>
    <w:rsid w:val="003A62AC"/>
    <w:rsid w:val="00422390"/>
    <w:rsid w:val="005B2841"/>
    <w:rsid w:val="005D1F23"/>
    <w:rsid w:val="005D365F"/>
    <w:rsid w:val="00605C4F"/>
    <w:rsid w:val="00642018"/>
    <w:rsid w:val="0065281F"/>
    <w:rsid w:val="006850AA"/>
    <w:rsid w:val="00695F22"/>
    <w:rsid w:val="00696C68"/>
    <w:rsid w:val="00696FB3"/>
    <w:rsid w:val="006B0DCC"/>
    <w:rsid w:val="006F2930"/>
    <w:rsid w:val="007311D8"/>
    <w:rsid w:val="007464C0"/>
    <w:rsid w:val="00750C42"/>
    <w:rsid w:val="007764B5"/>
    <w:rsid w:val="0077712F"/>
    <w:rsid w:val="007A49BA"/>
    <w:rsid w:val="007B1C24"/>
    <w:rsid w:val="007F4120"/>
    <w:rsid w:val="007F78AD"/>
    <w:rsid w:val="00883D35"/>
    <w:rsid w:val="008A30E5"/>
    <w:rsid w:val="008A7786"/>
    <w:rsid w:val="008E79A8"/>
    <w:rsid w:val="008F5157"/>
    <w:rsid w:val="00912467"/>
    <w:rsid w:val="00914925"/>
    <w:rsid w:val="00941E43"/>
    <w:rsid w:val="009A1AE4"/>
    <w:rsid w:val="009B4F12"/>
    <w:rsid w:val="00A0382B"/>
    <w:rsid w:val="00A16490"/>
    <w:rsid w:val="00A35A01"/>
    <w:rsid w:val="00A42451"/>
    <w:rsid w:val="00A64194"/>
    <w:rsid w:val="00A706DF"/>
    <w:rsid w:val="00A92CD8"/>
    <w:rsid w:val="00B1688D"/>
    <w:rsid w:val="00B909C1"/>
    <w:rsid w:val="00B941FD"/>
    <w:rsid w:val="00C0086A"/>
    <w:rsid w:val="00C639A3"/>
    <w:rsid w:val="00C8717A"/>
    <w:rsid w:val="00CE1D49"/>
    <w:rsid w:val="00CE75BC"/>
    <w:rsid w:val="00D1015E"/>
    <w:rsid w:val="00D6490E"/>
    <w:rsid w:val="00DC555B"/>
    <w:rsid w:val="00DD344C"/>
    <w:rsid w:val="00DF6AFB"/>
    <w:rsid w:val="00E24390"/>
    <w:rsid w:val="00EC72DE"/>
    <w:rsid w:val="00EE4141"/>
    <w:rsid w:val="00F1622E"/>
    <w:rsid w:val="00F1698F"/>
    <w:rsid w:val="00F82412"/>
    <w:rsid w:val="00F840EB"/>
    <w:rsid w:val="00FC15A2"/>
    <w:rsid w:val="00FC6C23"/>
    <w:rsid w:val="02A42716"/>
    <w:rsid w:val="0522641E"/>
    <w:rsid w:val="0812348E"/>
    <w:rsid w:val="087538CB"/>
    <w:rsid w:val="0B2B6261"/>
    <w:rsid w:val="0E3E5EEC"/>
    <w:rsid w:val="115F24BB"/>
    <w:rsid w:val="121967B6"/>
    <w:rsid w:val="13340F03"/>
    <w:rsid w:val="148D4CF0"/>
    <w:rsid w:val="16095FCF"/>
    <w:rsid w:val="178D1D77"/>
    <w:rsid w:val="19A54B1D"/>
    <w:rsid w:val="1A6F2E92"/>
    <w:rsid w:val="1B7C1FC8"/>
    <w:rsid w:val="1EDD7888"/>
    <w:rsid w:val="21050034"/>
    <w:rsid w:val="22B5378E"/>
    <w:rsid w:val="24192ACC"/>
    <w:rsid w:val="26973A91"/>
    <w:rsid w:val="26DC3863"/>
    <w:rsid w:val="2A0434F8"/>
    <w:rsid w:val="2A2E425F"/>
    <w:rsid w:val="2BEC6B4B"/>
    <w:rsid w:val="2BF806DD"/>
    <w:rsid w:val="2C790723"/>
    <w:rsid w:val="30D47EF2"/>
    <w:rsid w:val="31761AE9"/>
    <w:rsid w:val="3200092C"/>
    <w:rsid w:val="33A87E83"/>
    <w:rsid w:val="341C62B6"/>
    <w:rsid w:val="34E25628"/>
    <w:rsid w:val="3622469E"/>
    <w:rsid w:val="3B7D3CA2"/>
    <w:rsid w:val="3CA0279D"/>
    <w:rsid w:val="3FE73CBA"/>
    <w:rsid w:val="42570017"/>
    <w:rsid w:val="443E08F8"/>
    <w:rsid w:val="44E92DA4"/>
    <w:rsid w:val="4611297B"/>
    <w:rsid w:val="47DE62DD"/>
    <w:rsid w:val="49C62384"/>
    <w:rsid w:val="4A884A41"/>
    <w:rsid w:val="4BBC33B4"/>
    <w:rsid w:val="4E4C2DA1"/>
    <w:rsid w:val="4EEE56B6"/>
    <w:rsid w:val="4FA50A10"/>
    <w:rsid w:val="52E858C5"/>
    <w:rsid w:val="52FF4B0C"/>
    <w:rsid w:val="54426E6F"/>
    <w:rsid w:val="55E521BE"/>
    <w:rsid w:val="56F6501C"/>
    <w:rsid w:val="574F0A2E"/>
    <w:rsid w:val="5C733540"/>
    <w:rsid w:val="5C95128A"/>
    <w:rsid w:val="5D46089A"/>
    <w:rsid w:val="5EDD5FA9"/>
    <w:rsid w:val="62801176"/>
    <w:rsid w:val="62897417"/>
    <w:rsid w:val="633A5B47"/>
    <w:rsid w:val="6410023B"/>
    <w:rsid w:val="64E900C5"/>
    <w:rsid w:val="64F07D4F"/>
    <w:rsid w:val="65BA6DCB"/>
    <w:rsid w:val="66E24020"/>
    <w:rsid w:val="685104AF"/>
    <w:rsid w:val="694712B9"/>
    <w:rsid w:val="6A9D686A"/>
    <w:rsid w:val="6C1065AC"/>
    <w:rsid w:val="6C765091"/>
    <w:rsid w:val="6CB15959"/>
    <w:rsid w:val="6DFF43A9"/>
    <w:rsid w:val="6E26665F"/>
    <w:rsid w:val="6FA33389"/>
    <w:rsid w:val="70667F1A"/>
    <w:rsid w:val="70F16276"/>
    <w:rsid w:val="75812C49"/>
    <w:rsid w:val="77B87C2B"/>
    <w:rsid w:val="78831190"/>
    <w:rsid w:val="79044B80"/>
    <w:rsid w:val="79B20FF2"/>
    <w:rsid w:val="7C2227F8"/>
    <w:rsid w:val="7C223C58"/>
    <w:rsid w:val="7DA35CF8"/>
    <w:rsid w:val="7DB72743"/>
    <w:rsid w:val="7E1F0734"/>
    <w:rsid w:val="7E5A56D5"/>
    <w:rsid w:val="7F0B059F"/>
    <w:rsid w:val="7F30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framePr w:wrap="around" w:hAnchor="text" w:y="1"/>
    </w:pPr>
    <w:rPr>
      <w:rFonts w:eastAsia="Arial Unicode MS"/>
      <w:sz w:val="24"/>
      <w:szCs w:val="24"/>
      <w:lang w:eastAsia="en-US"/>
    </w:rPr>
  </w:style>
  <w:style w:type="paragraph" w:styleId="3">
    <w:name w:val="heading 3"/>
    <w:basedOn w:val="a"/>
    <w:next w:val="a"/>
    <w:unhideWhenUsed/>
    <w:qFormat/>
    <w:pPr>
      <w:framePr w:wrap="around"/>
      <w:spacing w:beforeAutospacing="1" w:afterAutospacing="1"/>
      <w:outlineLvl w:val="2"/>
    </w:pPr>
    <w:rPr>
      <w:rFonts w:ascii="宋体" w:eastAsia="宋体" w:hAnsi="宋体" w:hint="eastAsia"/>
      <w:b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framePr w:wrap="around"/>
      <w:spacing w:beforeAutospacing="1" w:afterAutospacing="1"/>
    </w:pPr>
    <w:rPr>
      <w:lang w:eastAsia="zh-CN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默认"/>
    <w:qFormat/>
    <w:pPr>
      <w:framePr w:wrap="around" w:hAnchor="text" w:y="1"/>
    </w:pPr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paragraph" w:customStyle="1" w:styleId="1">
    <w:name w:val="表格样式 1"/>
    <w:qFormat/>
    <w:pPr>
      <w:framePr w:wrap="around" w:hAnchor="text" w:y="1"/>
    </w:pPr>
    <w:rPr>
      <w:rFonts w:ascii="Helvetica Neue" w:eastAsia="Helvetica Neue" w:hAnsi="Helvetica Neue" w:cs="Helvetica Neue"/>
      <w:b/>
      <w:bCs/>
      <w:color w:val="FEFEFE"/>
    </w:rPr>
  </w:style>
  <w:style w:type="paragraph" w:customStyle="1" w:styleId="2">
    <w:name w:val="表格样式 2"/>
    <w:qFormat/>
    <w:pPr>
      <w:framePr w:wrap="around" w:hAnchor="text" w:y="1"/>
    </w:pPr>
    <w:rPr>
      <w:rFonts w:ascii="Helvetica Neue" w:eastAsia="Helvetica Neue" w:hAnsi="Helvetica Neue" w:cs="Helvetica Neue"/>
      <w:b/>
      <w:bCs/>
      <w:color w:val="3E3E3E"/>
    </w:rPr>
  </w:style>
  <w:style w:type="paragraph" w:customStyle="1" w:styleId="30">
    <w:name w:val="表格样式 3"/>
    <w:qFormat/>
    <w:pPr>
      <w:framePr w:wrap="around" w:hAnchor="text" w:y="1"/>
    </w:pPr>
    <w:rPr>
      <w:rFonts w:ascii="Helvetica Neue" w:eastAsia="Helvetica Neue" w:hAnsi="Helvetica Neue" w:cs="Helvetica Neue"/>
      <w:color w:val="3E3E3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framePr w:wrap="around" w:hAnchor="text" w:y="1"/>
    </w:pPr>
    <w:rPr>
      <w:rFonts w:eastAsia="Arial Unicode MS"/>
      <w:sz w:val="24"/>
      <w:szCs w:val="24"/>
      <w:lang w:eastAsia="en-US"/>
    </w:rPr>
  </w:style>
  <w:style w:type="paragraph" w:styleId="3">
    <w:name w:val="heading 3"/>
    <w:basedOn w:val="a"/>
    <w:next w:val="a"/>
    <w:unhideWhenUsed/>
    <w:qFormat/>
    <w:pPr>
      <w:framePr w:wrap="around"/>
      <w:spacing w:beforeAutospacing="1" w:afterAutospacing="1"/>
      <w:outlineLvl w:val="2"/>
    </w:pPr>
    <w:rPr>
      <w:rFonts w:ascii="宋体" w:eastAsia="宋体" w:hAnsi="宋体" w:hint="eastAsia"/>
      <w:b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framePr w:wrap="around"/>
      <w:spacing w:beforeAutospacing="1" w:afterAutospacing="1"/>
    </w:pPr>
    <w:rPr>
      <w:lang w:eastAsia="zh-CN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默认"/>
    <w:qFormat/>
    <w:pPr>
      <w:framePr w:wrap="around" w:hAnchor="text" w:y="1"/>
    </w:pPr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paragraph" w:customStyle="1" w:styleId="1">
    <w:name w:val="表格样式 1"/>
    <w:qFormat/>
    <w:pPr>
      <w:framePr w:wrap="around" w:hAnchor="text" w:y="1"/>
    </w:pPr>
    <w:rPr>
      <w:rFonts w:ascii="Helvetica Neue" w:eastAsia="Helvetica Neue" w:hAnsi="Helvetica Neue" w:cs="Helvetica Neue"/>
      <w:b/>
      <w:bCs/>
      <w:color w:val="FEFEFE"/>
    </w:rPr>
  </w:style>
  <w:style w:type="paragraph" w:customStyle="1" w:styleId="2">
    <w:name w:val="表格样式 2"/>
    <w:qFormat/>
    <w:pPr>
      <w:framePr w:wrap="around" w:hAnchor="text" w:y="1"/>
    </w:pPr>
    <w:rPr>
      <w:rFonts w:ascii="Helvetica Neue" w:eastAsia="Helvetica Neue" w:hAnsi="Helvetica Neue" w:cs="Helvetica Neue"/>
      <w:b/>
      <w:bCs/>
      <w:color w:val="3E3E3E"/>
    </w:rPr>
  </w:style>
  <w:style w:type="paragraph" w:customStyle="1" w:styleId="30">
    <w:name w:val="表格样式 3"/>
    <w:qFormat/>
    <w:pPr>
      <w:framePr w:wrap="around" w:hAnchor="text" w:y="1"/>
    </w:pPr>
    <w:rPr>
      <w:rFonts w:ascii="Helvetica Neue" w:eastAsia="Helvetica Neue" w:hAnsi="Helvetica Neue" w:cs="Helvetica Neue"/>
      <w:color w:val="3E3E3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ike.baidu.com/item/%E6%98%8E%E7%8F%A0/2600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ike.baidu.com/item/%E5%87%A1%E5%B0%94%E8%B5%9B/1743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ike.baidu.com/item/%E5%B7%B4%E9%BB%8E/8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ike.baidu.com/item/%E5%A4%9A%E6%80%81" TargetMode="External"/><Relationship Id="rId10" Type="http://schemas.openxmlformats.org/officeDocument/2006/relationships/hyperlink" Target="https://www.baidu.com/s?wd=%E9%9B%85%E8%AF%97%E5%85%B0%E9%BB%9B&amp;tn=44039180_cpr&amp;fenlei=mv6quAkxTZn0IZRqIHckPjm4nH00T1Y4m1R3rHnsuj99PjPbrjN-0ZwV5Hcvrjm3rH6sPfKWUMw85HfYnjn4nH6sgvPsT6KdThsqpZwYTjCEQLGCpyw9Uz4Bmy-bIi4WUvYETgN-TLwGUv3ErHckPjTdrH04Pjbkrj0YnWD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baidu.com/s?wd=%E9%9B%85%E8%AF%97%E5%85%B0%E9%BB%9B&amp;tn=44039180_cpr&amp;fenlei=mv6quAkxTZn0IZRqIHckPjm4nH00T1Y4m1R3rHnsuj99PjPbrjN-0ZwV5Hcvrjm3rH6sPfKWUMw85HfYnjn4nH6sgvPsT6KdThsqpZwYTjCEQLGCpyw9Uz4Bmy-bIi4WUvYETgN-TLwGUv3ErHckPjTdrH04Pjbkrj0YnWD4" TargetMode="External"/><Relationship Id="rId14" Type="http://schemas.openxmlformats.org/officeDocument/2006/relationships/hyperlink" Target="https://baike.baidu.com/item/%E6%B3%95%E5%85%B0%E8%A5%B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2894</Characters>
  <Application>Microsoft Office Word</Application>
  <DocSecurity>0</DocSecurity>
  <Lines>24</Lines>
  <Paragraphs>6</Paragraphs>
  <ScaleCrop>false</ScaleCrop>
  <Company>微软中国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2018-03-02T02:55:00Z</cp:lastPrinted>
  <dcterms:created xsi:type="dcterms:W3CDTF">2018-04-18T02:34:00Z</dcterms:created>
  <dcterms:modified xsi:type="dcterms:W3CDTF">2018-04-18T02:34:00Z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